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590144" behindDoc="1" locked="0" layoutInCell="1" allowOverlap="1">
            <wp:simplePos x="0" y="0"/>
            <wp:positionH relativeFrom="column">
              <wp:posOffset>-695933</wp:posOffset>
            </wp:positionH>
            <wp:positionV relativeFrom="paragraph">
              <wp:posOffset>-644552</wp:posOffset>
            </wp:positionV>
            <wp:extent cx="7533564" cy="1077213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564" cy="1077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505D50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726336" behindDoc="0" locked="0" layoutInCell="1" allowOverlap="1">
            <wp:simplePos x="0" y="0"/>
            <wp:positionH relativeFrom="margin">
              <wp:posOffset>-740410</wp:posOffset>
            </wp:positionH>
            <wp:positionV relativeFrom="margin">
              <wp:posOffset>2437130</wp:posOffset>
            </wp:positionV>
            <wp:extent cx="7581900" cy="345186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9076" b="58783"/>
                    <a:stretch/>
                  </pic:blipFill>
                  <pic:spPr bwMode="auto">
                    <a:xfrm>
                      <a:off x="0" y="0"/>
                      <a:ext cx="7581900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31A74" w:rsidRPr="00C114EA" w:rsidRDefault="00031A74" w:rsidP="003968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bookmarkStart w:id="0" w:name="_GoBack"/>
      <w:bookmarkEnd w:id="0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ВСЕРОССИЙСКАЯ НАУЧНО-ПРАКТИЧЕСКАЯ КОНФЕРЕНЦИЯ «ЭТНОПАНОРАМА. ЭТНОКОНФЕССИОНАЛЬНЫЕ ОТНОШЕНИЯ В РЕГИОНАЛЬНОМ ИЗМЕРЕНИИ»</w:t>
      </w:r>
    </w:p>
    <w:p w:rsidR="0039685F" w:rsidRPr="00C114EA" w:rsidRDefault="0039685F" w:rsidP="0039685F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 xml:space="preserve">г. Оренбург, конференц-зал Оренбургской областной научной библиотеки </w:t>
      </w:r>
    </w:p>
    <w:p w:rsidR="00031A74" w:rsidRPr="00C114EA" w:rsidRDefault="0039685F" w:rsidP="0039685F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им. Н. К. Крупской (г. Оренбург, ул. Советская, 20, 3-й этаж)</w:t>
      </w:r>
    </w:p>
    <w:p w:rsidR="00031A74" w:rsidRPr="00C114EA" w:rsidRDefault="00031A74" w:rsidP="0039685F">
      <w:pPr>
        <w:spacing w:after="0"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1</w:t>
      </w:r>
      <w:r w:rsidR="0039685F" w:rsidRPr="00C114E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5</w:t>
      </w:r>
      <w:r w:rsidRPr="00C114EA"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  <w:t>.00</w:t>
      </w:r>
    </w:p>
    <w:p w:rsidR="00031A74" w:rsidRPr="00C114EA" w:rsidRDefault="00031A74" w:rsidP="00031A74">
      <w:pPr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  <w:shd w:val="clear" w:color="auto" w:fill="FFFFFF"/>
        </w:rPr>
      </w:pPr>
    </w:p>
    <w:p w:rsidR="00031A74" w:rsidRPr="00C114EA" w:rsidRDefault="00031A74" w:rsidP="003968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ОТКРЫТИЕ ЗАСЕДАНИЯ</w:t>
      </w:r>
    </w:p>
    <w:p w:rsidR="00031A74" w:rsidRPr="00C114EA" w:rsidRDefault="00031A74" w:rsidP="003968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Амелин Веналий Владимирович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доктор исторических наук, профессор, директор НИИ истории и этнографии Южного Урала Оренбургского государственного университета (г. Оренбург)</w:t>
      </w:r>
    </w:p>
    <w:p w:rsidR="00031A74" w:rsidRPr="00C114EA" w:rsidRDefault="00031A74" w:rsidP="00031A74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031A74" w:rsidRPr="00C114EA" w:rsidRDefault="00031A74" w:rsidP="0039685F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ПРИВЕТСТВЕННОЕ СЛОВО</w:t>
      </w:r>
    </w:p>
    <w:p w:rsidR="00031A74" w:rsidRPr="00C114EA" w:rsidRDefault="0039685F" w:rsidP="003968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Мироненко Юрий Александрович – 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исполняющий обязанности вице-губернатора - заместителя председателя Правительства Оренбургской области по внутренней политике - министра региональной и информационной политики Оренбургской области;</w:t>
      </w:r>
    </w:p>
    <w:p w:rsidR="0039685F" w:rsidRPr="00C114EA" w:rsidRDefault="0039685F" w:rsidP="003968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9685F" w:rsidRPr="00C114EA" w:rsidRDefault="0039685F" w:rsidP="0039685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Летута</w:t>
      </w:r>
      <w:proofErr w:type="spellEnd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Сергей Николаевич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проректор по науке Оренбургского государственного университета, доктор физико-математических наук, профессор</w:t>
      </w:r>
    </w:p>
    <w:p w:rsidR="00031A74" w:rsidRPr="00C114EA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9685F" w:rsidRPr="00C114EA" w:rsidRDefault="0039685F" w:rsidP="0039685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114EA">
        <w:rPr>
          <w:rFonts w:ascii="Times New Roman" w:hAnsi="Times New Roman" w:cs="Times New Roman"/>
          <w:b/>
          <w:sz w:val="26"/>
          <w:szCs w:val="26"/>
        </w:rPr>
        <w:t>ДОКЛАДЫ</w:t>
      </w:r>
    </w:p>
    <w:p w:rsidR="003F3710" w:rsidRPr="00C114EA" w:rsidRDefault="003F3710" w:rsidP="0039685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39685F" w:rsidRPr="00C114EA" w:rsidRDefault="0039685F" w:rsidP="0039685F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114EA">
        <w:rPr>
          <w:rFonts w:ascii="Times New Roman" w:hAnsi="Times New Roman" w:cs="Times New Roman"/>
          <w:b/>
          <w:sz w:val="26"/>
          <w:szCs w:val="26"/>
        </w:rPr>
        <w:t>МЕЖНАЦИОНАЛЬНЫЕ ОТНОШЕНИЯ В ПЕРМСКОМ КРАЕ: СОСТОЯНИЕ, ОПЫТ РЕГУЛИРОВАНИЯ, НОВЫЕ ВЫЗОВЫ</w:t>
      </w:r>
    </w:p>
    <w:p w:rsidR="0039685F" w:rsidRPr="00C114EA" w:rsidRDefault="0039685F" w:rsidP="0039685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C114EA">
        <w:rPr>
          <w:rFonts w:ascii="Times New Roman" w:hAnsi="Times New Roman" w:cs="Times New Roman"/>
          <w:b/>
          <w:sz w:val="26"/>
          <w:szCs w:val="26"/>
        </w:rPr>
        <w:t>Черных Александр Васильевич</w:t>
      </w:r>
      <w:r w:rsidRPr="00C114EA">
        <w:rPr>
          <w:rFonts w:ascii="Times New Roman" w:hAnsi="Times New Roman" w:cs="Times New Roman"/>
          <w:sz w:val="26"/>
          <w:szCs w:val="26"/>
        </w:rPr>
        <w:t xml:space="preserve"> – доктор исторических наук, профессор, член-корреспондент РАН, директор Института гуманитарных исследований </w:t>
      </w:r>
      <w:proofErr w:type="spellStart"/>
      <w:r w:rsidRPr="00C114EA">
        <w:rPr>
          <w:rFonts w:ascii="Times New Roman" w:hAnsi="Times New Roman" w:cs="Times New Roman"/>
          <w:sz w:val="26"/>
          <w:szCs w:val="26"/>
        </w:rPr>
        <w:t>УрО</w:t>
      </w:r>
      <w:proofErr w:type="spellEnd"/>
      <w:r w:rsidRPr="00C114EA">
        <w:rPr>
          <w:rFonts w:ascii="Times New Roman" w:hAnsi="Times New Roman" w:cs="Times New Roman"/>
          <w:sz w:val="26"/>
          <w:szCs w:val="26"/>
        </w:rPr>
        <w:t xml:space="preserve"> РАН (г.</w:t>
      </w:r>
      <w:r w:rsidR="000E39D7">
        <w:rPr>
          <w:rFonts w:ascii="Times New Roman" w:hAnsi="Times New Roman" w:cs="Times New Roman"/>
          <w:sz w:val="26"/>
          <w:szCs w:val="26"/>
        </w:rPr>
        <w:t> </w:t>
      </w:r>
      <w:r w:rsidRPr="00C114EA">
        <w:rPr>
          <w:rFonts w:ascii="Times New Roman" w:hAnsi="Times New Roman" w:cs="Times New Roman"/>
          <w:sz w:val="26"/>
          <w:szCs w:val="26"/>
        </w:rPr>
        <w:t>Пермь)</w:t>
      </w:r>
    </w:p>
    <w:p w:rsidR="00031A74" w:rsidRPr="00C114EA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9685F" w:rsidRPr="00C114EA" w:rsidRDefault="0039685F" w:rsidP="0039685F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ЭТНОКУЛЬТУРНЫЙ ПОТЕНЦИАЛ ИНТЕГРАЦИИ МИГРАНТОВ В РЕГИОНАЛЬНЫЙ СОЦИУМ</w:t>
      </w:r>
    </w:p>
    <w:p w:rsidR="0039685F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Мухаметшина</w:t>
      </w:r>
      <w:proofErr w:type="spellEnd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Наталья Семеновна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доктор политических наук, профессор, кафедра философии и социально-гуманитарных наук Самарского государственного технического университета (г. Самара)</w:t>
      </w:r>
    </w:p>
    <w:p w:rsidR="0039685F" w:rsidRPr="00C114EA" w:rsidRDefault="0039685F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F3710" w:rsidRPr="00C114EA" w:rsidRDefault="003F3710" w:rsidP="003F3710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ОСНОВНЫЕ ТЕНДЕНЦИИ РАЗВИТИЯ ЭТНОКОНФЕССИОНАЛЬНЫХ ОТНОШЕНИЙ В ОТДЕЛЬНЫХ РЕГИОНАХ РОССИИ В КОНТЕКСТЕ ОБЕСПЕЧЕНИЯ МИГРАЦИОННОЙ БЕЗОПАСНОСТИ</w:t>
      </w:r>
    </w:p>
    <w:p w:rsidR="003F3710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C114EA">
        <w:rPr>
          <w:rFonts w:ascii="Times New Roman" w:hAnsi="Times New Roman" w:cs="Times New Roman"/>
          <w:b/>
          <w:bCs/>
          <w:sz w:val="26"/>
          <w:szCs w:val="26"/>
        </w:rPr>
        <w:t>Грачев Артем Юрьевич</w:t>
      </w:r>
      <w:r w:rsidRPr="00C114EA">
        <w:rPr>
          <w:rFonts w:ascii="Times New Roman" w:hAnsi="Times New Roman" w:cs="Times New Roman"/>
          <w:bCs/>
          <w:sz w:val="26"/>
          <w:szCs w:val="26"/>
        </w:rPr>
        <w:t xml:space="preserve"> – заместитель директора Научно-исследовательского института проблем безопасности СНГ, выпускающий редактор журнала «Международное сотрудничество евразийских государств: политика, экономика, право». (г. Москва);</w:t>
      </w:r>
    </w:p>
    <w:p w:rsidR="003F3710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sz w:val="26"/>
          <w:szCs w:val="26"/>
        </w:rPr>
        <w:t>Мареев Павел Львович –</w:t>
      </w:r>
      <w:r w:rsidRPr="00C114EA">
        <w:rPr>
          <w:rFonts w:ascii="Times New Roman" w:hAnsi="Times New Roman" w:cs="Times New Roman"/>
          <w:bCs/>
          <w:sz w:val="26"/>
          <w:szCs w:val="26"/>
        </w:rPr>
        <w:t xml:space="preserve"> кандидат исторических наук, кандидат юридических наук, доцент, руководитель Центра международных и региональных проектов НИИПБ СНГ, доцент РГУ нефти и газа (НИУ) имени И.М. Губкина (г. Москва).</w:t>
      </w:r>
    </w:p>
    <w:p w:rsidR="003F3710" w:rsidRPr="00C114EA" w:rsidRDefault="003F3710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666D3" w:rsidRPr="00C114EA" w:rsidRDefault="001666D3" w:rsidP="001666D3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МИГРАЦИЯ В ПОЛИТИЧЕСКОМ ДИСКУРСЕ: РЕГИОНАЛЬНЫЙ УРОВЕНЬ</w:t>
      </w:r>
    </w:p>
    <w:p w:rsidR="001666D3" w:rsidRPr="00C114EA" w:rsidRDefault="001666D3" w:rsidP="00653E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Черникова Виктория Владимировна –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кандидат политических наук, доцент кафедры социологии и политологии исторического факультета Воронежского государственного университета (г. Воронеж)</w:t>
      </w:r>
    </w:p>
    <w:p w:rsidR="001666D3" w:rsidRPr="00C114EA" w:rsidRDefault="001666D3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3F3710" w:rsidRPr="00C114EA" w:rsidRDefault="003F3710" w:rsidP="00D568ED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lastRenderedPageBreak/>
        <w:t>ПОЛИТИЗАЦИЯ РОССИЙСКОЙ ИСЛАМСКОЙ УММЫ В ВОЛГО-УРАЛЬСКОМ МАКРОРЕГИОНЕ: ТЕОРЕТИЧЕСКИЕ ПОДХОДЫ И РЕАЛЬНЫЕ ПРОЦЕССЫ</w:t>
      </w:r>
    </w:p>
    <w:p w:rsidR="003F3710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Галлямов</w:t>
      </w:r>
      <w:proofErr w:type="spellEnd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Рушан </w:t>
      </w:r>
      <w:proofErr w:type="spellStart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Рахимзянович</w:t>
      </w:r>
      <w:proofErr w:type="spellEnd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доктор социологических наук, профессор, главный научный сотрудник, Института этнологических исследований имени Р.Г. </w:t>
      </w:r>
      <w:proofErr w:type="spellStart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Кузеева</w:t>
      </w:r>
      <w:proofErr w:type="spellEnd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обособленного структурного подразделения Уфимского федерального исследовательского центра Российской академии наук (г. Уфа)</w:t>
      </w:r>
    </w:p>
    <w:p w:rsidR="00031A74" w:rsidRPr="000E39D7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F3710" w:rsidRPr="00C114EA" w:rsidRDefault="003F3710" w:rsidP="003F3710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СТУДЕНТЫ ЧУВАШИИ О МЕЖЭТНИЧЕСКИХ ОТНОШЕНИЯХ В РЕСПУБЛИКЕ И СИТУАЦИИ С МИГРАНТАМИ</w:t>
      </w:r>
    </w:p>
    <w:p w:rsidR="003F3710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Бойко Иван Иванович</w:t>
      </w:r>
      <w:r w:rsidR="001666D3"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–</w:t>
      </w:r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доктор исторических наук, профессор, главный научный сотрудник Чувашского государственного института гуманитарных наук (г. Чебоксары)</w:t>
      </w:r>
    </w:p>
    <w:p w:rsidR="003F3710" w:rsidRPr="000E39D7" w:rsidRDefault="003F3710" w:rsidP="003F3710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:rsidR="003F3710" w:rsidRPr="00C114EA" w:rsidRDefault="003F3710" w:rsidP="003F3710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ВЫЗОВЫ ГРАЖДАНСКОМУ ЕДИНСТВУ И ВНУТРЕННЕЙ СТАБИЛЬНОСТИ РОССИИ СО СТОРОНЫ РЕЛИГИОЗНОГО, ЭТНИЧЕСКОГО, РЕГИОНАЛЬНОГО ЭКСТРЕМИЗМА: ОСНОВНЫЕ ФАКТОРЫ ПО ИТОГАМ ПОЛЕВЫХ ИССЛЕДОВАНИЙ В 2022-2024 ГГ.</w:t>
      </w:r>
    </w:p>
    <w:p w:rsidR="003F3710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Савин Игорь Сергеевич</w:t>
      </w:r>
      <w:r w:rsidR="001666D3"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–</w:t>
      </w:r>
      <w:r w:rsidR="00CE4F4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кандидат исторических наук, заведующий Сектором Центральной Азии, Центра изучения Центральной Азии, Кавказа и </w:t>
      </w:r>
      <w:proofErr w:type="gramStart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Урало-Поволжья</w:t>
      </w:r>
      <w:proofErr w:type="gramEnd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Института востоковедения РАН (г. Москва)</w:t>
      </w:r>
    </w:p>
    <w:p w:rsidR="003F3710" w:rsidRPr="000E39D7" w:rsidRDefault="003F3710" w:rsidP="003F3710">
      <w:pPr>
        <w:spacing w:after="0" w:line="240" w:lineRule="auto"/>
        <w:rPr>
          <w:rFonts w:ascii="Times New Roman" w:eastAsia="Tahoma" w:hAnsi="Times New Roman" w:cs="Times New Roman"/>
          <w:b/>
          <w:bCs/>
          <w:sz w:val="20"/>
          <w:szCs w:val="20"/>
          <w:lang w:eastAsia="ru-RU"/>
        </w:rPr>
      </w:pPr>
    </w:p>
    <w:p w:rsidR="00653EEE" w:rsidRPr="00C114EA" w:rsidRDefault="00653EEE" w:rsidP="00653EEE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О КОНЦЕПТУАЛЬНЫХ ПОДХОДАХ К ПРОБЛЕМАМ НАЦИОНАЛЬНО-ГОСУДАРСТВЕННОГО СТРОИТЕЛЬСТВА В ПОЛИЭТНИЧНОМ РЕГИОНЕ РОССИИ (ОПЫТ РЕСПУБЛИКИ БАШКОРТОСТАН)</w:t>
      </w:r>
    </w:p>
    <w:p w:rsidR="00653EEE" w:rsidRPr="00C114EA" w:rsidRDefault="00653EEE" w:rsidP="00653EE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proofErr w:type="spellStart"/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Габдрафиков</w:t>
      </w:r>
      <w:proofErr w:type="spellEnd"/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Ильдар </w:t>
      </w:r>
      <w:proofErr w:type="spellStart"/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Махмутович</w:t>
      </w:r>
      <w:proofErr w:type="spellEnd"/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–</w:t>
      </w:r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кандидат исторических наук, старший научный сотрудник Института этнологических исследований имени Р.Г. </w:t>
      </w:r>
      <w:proofErr w:type="spellStart"/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Кузеева</w:t>
      </w:r>
      <w:proofErr w:type="spellEnd"/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– обособленного структурного подразделения Уфимского федерального исследовательского центра Российской академии наук (г. Уфа)</w:t>
      </w:r>
    </w:p>
    <w:p w:rsidR="00653EEE" w:rsidRPr="000E39D7" w:rsidRDefault="00653EEE" w:rsidP="003F3710">
      <w:pPr>
        <w:spacing w:after="0" w:line="240" w:lineRule="auto"/>
        <w:rPr>
          <w:rFonts w:ascii="Times New Roman" w:eastAsia="Tahoma" w:hAnsi="Times New Roman" w:cs="Times New Roman"/>
          <w:b/>
          <w:bCs/>
          <w:sz w:val="20"/>
          <w:szCs w:val="20"/>
          <w:lang w:eastAsia="ru-RU"/>
        </w:rPr>
      </w:pPr>
    </w:p>
    <w:p w:rsidR="00031A74" w:rsidRPr="00C114EA" w:rsidRDefault="003F3710" w:rsidP="003F3710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ПРОЯВЛЕНИЯ ИДЕОЛОГИИ ПАНТЮРКИЗМА И ПАНИСЛАМИЗМА В РЕГИОНАХ УРАЛА И СИБИРИ НА РУБЕЖАХ </w:t>
      </w: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val="en-US" w:eastAsia="ru-RU"/>
        </w:rPr>
        <w:t>XIX</w:t>
      </w: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 – </w:t>
      </w: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val="en-US" w:eastAsia="ru-RU"/>
        </w:rPr>
        <w:t>XX</w:t>
      </w: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 ВЕКОВ</w:t>
      </w:r>
    </w:p>
    <w:p w:rsidR="00031A74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СтаростинАлексей Николаевич –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кандидат исторических наук, доцент кафедры теологии ФГБОУ ВО «Уральский государственный горный университет», старший научный сотрудник ФГБУН Институт востоковедения РАН (</w:t>
      </w:r>
      <w:r w:rsidRPr="00C114EA">
        <w:rPr>
          <w:rFonts w:ascii="Times New Roman" w:hAnsi="Times New Roman" w:cs="Times New Roman"/>
          <w:bCs/>
          <w:iCs/>
          <w:color w:val="000000"/>
          <w:sz w:val="26"/>
          <w:szCs w:val="26"/>
          <w:shd w:val="clear" w:color="auto" w:fill="FFFFFF"/>
        </w:rPr>
        <w:t>г. Екатеринбург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)</w:t>
      </w:r>
    </w:p>
    <w:p w:rsidR="00031A74" w:rsidRPr="000E39D7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3F3710" w:rsidRPr="00C114EA" w:rsidRDefault="003F3710" w:rsidP="003F3710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C114EA">
        <w:rPr>
          <w:rFonts w:ascii="Times New Roman" w:hAnsi="Times New Roman" w:cs="Times New Roman"/>
          <w:b/>
          <w:sz w:val="26"/>
          <w:szCs w:val="26"/>
        </w:rPr>
        <w:t>ЕС ИЛИ НАЦИОНАЛЬНЫЙ ИНТЕРЕС: ПРОБЛЕМЫ МИГРАЦИИ И ИХ РЕШЕНИЯ В ВЕНГРИИ</w:t>
      </w:r>
    </w:p>
    <w:p w:rsidR="00031A74" w:rsidRPr="00C114EA" w:rsidRDefault="003F3710" w:rsidP="003F371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Дерябина Светлана </w:t>
      </w:r>
      <w:proofErr w:type="spellStart"/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Римовна</w:t>
      </w:r>
      <w:proofErr w:type="spellEnd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– кандидат исторических наук, доцент кафедры Всеобщей истории и методики преподавания истории и обществознания Оренбургского Государственного педагогического университета (г. Оренбург)</w:t>
      </w:r>
    </w:p>
    <w:p w:rsidR="001666D3" w:rsidRPr="000E39D7" w:rsidRDefault="001666D3" w:rsidP="001666D3">
      <w:pPr>
        <w:spacing w:after="0" w:line="240" w:lineRule="auto"/>
        <w:rPr>
          <w:rFonts w:ascii="Times New Roman" w:hAnsi="Times New Roman" w:cs="Times New Roman"/>
          <w:bCs/>
          <w:color w:val="000000"/>
          <w:sz w:val="20"/>
          <w:szCs w:val="20"/>
          <w:shd w:val="clear" w:color="auto" w:fill="FFFFFF"/>
        </w:rPr>
      </w:pPr>
    </w:p>
    <w:p w:rsidR="001666D3" w:rsidRPr="00C114EA" w:rsidRDefault="001666D3" w:rsidP="001666D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ДИНАМИКА ЧИСЛЕННОСТИ И ЭТНИЧЕСКИЙ СОСТАВ НАСЕЛЕНИЯ УДМУРТИИ (ПО МАТЕРИАЛАМ ПЕРЕПИСЕЙ НАСЕЛЕНИЯ)</w:t>
      </w:r>
    </w:p>
    <w:p w:rsidR="001666D3" w:rsidRPr="00C114EA" w:rsidRDefault="001666D3" w:rsidP="001666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Воронцов Владимир Степанович </w:t>
      </w:r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– кандидат исторических наук, доцент, старший научный сотрудник 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Удмуртского филиала Института философии и права </w:t>
      </w:r>
      <w:proofErr w:type="spellStart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УрО</w:t>
      </w:r>
      <w:proofErr w:type="spellEnd"/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РАН</w:t>
      </w:r>
      <w:r w:rsidR="000E39D7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 xml:space="preserve"> (г. </w:t>
      </w:r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Ижевск)</w:t>
      </w:r>
    </w:p>
    <w:p w:rsidR="00031A74" w:rsidRPr="000E39D7" w:rsidRDefault="00031A74" w:rsidP="00D568ED">
      <w:pPr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</w:pPr>
    </w:p>
    <w:p w:rsidR="00653EEE" w:rsidRPr="00C114EA" w:rsidRDefault="00653EEE" w:rsidP="00653EEE">
      <w:pPr>
        <w:spacing w:after="0" w:line="240" w:lineRule="auto"/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</w:pPr>
      <w:r w:rsidRPr="00C114EA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КИБЕРИСЛАМ: ПЕРЕОСМЫСЛЕНИЕ ТРАДИЦИЙ В УСЛОВИЯХ ЦИФРОВИЗАЦИИ РЕЛИГИИ</w:t>
      </w:r>
    </w:p>
    <w:p w:rsidR="001666D3" w:rsidRPr="00C114EA" w:rsidRDefault="00653EEE" w:rsidP="000E39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Хабибуллина </w:t>
      </w:r>
      <w:proofErr w:type="spellStart"/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>Зиля</w:t>
      </w:r>
      <w:proofErr w:type="spellEnd"/>
      <w:r w:rsidR="00CE4F4B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 </w:t>
      </w:r>
      <w:proofErr w:type="spellStart"/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>Рашитовна</w:t>
      </w:r>
      <w:proofErr w:type="spellEnd"/>
      <w:r w:rsidRPr="00C114EA">
        <w:rPr>
          <w:rFonts w:ascii="Times New Roman" w:eastAsia="Tahoma" w:hAnsi="Times New Roman" w:cs="Times New Roman"/>
          <w:b/>
          <w:bCs/>
          <w:sz w:val="26"/>
          <w:szCs w:val="26"/>
          <w:lang w:eastAsia="ru-RU"/>
        </w:rPr>
        <w:t xml:space="preserve"> – </w:t>
      </w:r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t xml:space="preserve">кандидат исторических наук, доцент, старший научный сотрудник </w:t>
      </w:r>
      <w:proofErr w:type="gramStart"/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t xml:space="preserve">отдела религиоведения Института этнологических исследований </w:t>
      </w:r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lastRenderedPageBreak/>
        <w:t>имени</w:t>
      </w:r>
      <w:proofErr w:type="gramEnd"/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t xml:space="preserve"> Р. Г. </w:t>
      </w:r>
      <w:proofErr w:type="spellStart"/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t>Кузеева</w:t>
      </w:r>
      <w:proofErr w:type="spellEnd"/>
      <w:r w:rsidRPr="00C114EA">
        <w:rPr>
          <w:rFonts w:ascii="Times New Roman" w:eastAsia="Tahoma" w:hAnsi="Times New Roman" w:cs="Times New Roman"/>
          <w:bCs/>
          <w:iCs/>
          <w:sz w:val="26"/>
          <w:szCs w:val="26"/>
          <w:lang w:eastAsia="ru-RU"/>
        </w:rPr>
        <w:t xml:space="preserve"> – обособленного структурного подразделения Уфимского федерального исследовательского центра Российской академии наук (г. Уфа)</w:t>
      </w:r>
    </w:p>
    <w:p w:rsidR="003F3710" w:rsidRPr="00C114EA" w:rsidRDefault="003F3710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666D3" w:rsidRPr="00C114EA" w:rsidRDefault="001666D3" w:rsidP="001666D3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МИГРАНТЫ В ОРЕНБУРГСКОМ СОЦИУМЕ: ПРОБЛЕМЫ </w:t>
      </w: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СОЦИАЛЬНО-КУЛЬТУРНОЙ </w:t>
      </w: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АДАПТАЦИИ И ИНТЕГРАЦИИ</w:t>
      </w:r>
    </w:p>
    <w:p w:rsidR="003F3710" w:rsidRPr="00C114EA" w:rsidRDefault="001666D3" w:rsidP="001666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Амелин Веналий Владимирович – </w:t>
      </w:r>
      <w:r w:rsidRPr="00C114EA">
        <w:rPr>
          <w:rFonts w:ascii="Times New Roman" w:hAnsi="Times New Roman" w:cs="Times New Roman"/>
          <w:bCs/>
          <w:color w:val="000000"/>
          <w:sz w:val="26"/>
          <w:szCs w:val="26"/>
          <w:shd w:val="clear" w:color="auto" w:fill="FFFFFF"/>
        </w:rPr>
        <w:t>доктор исторических наук, профессор, директор НИИ истории и этнографии Южного Урала Оренбургского государственного университета (г. Оренбург)</w:t>
      </w:r>
    </w:p>
    <w:p w:rsidR="003F3710" w:rsidRPr="00C114EA" w:rsidRDefault="001666D3" w:rsidP="001666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Моргунов Константин Алексеевич –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кандидат исторических наук, консультант управления по делам национальностей и казачеству министерства региональной и информационной политики Оренбургской области (г. Оренбург)</w:t>
      </w:r>
    </w:p>
    <w:p w:rsidR="00653EEE" w:rsidRPr="00C114EA" w:rsidRDefault="00653EEE" w:rsidP="00653EE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</w:p>
    <w:p w:rsidR="00653EEE" w:rsidRPr="00C114EA" w:rsidRDefault="00653EEE" w:rsidP="00653EEE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ОСНОВНЫЕ КОНТУРЫ РЕГИОНАЛЬНОЙ ЭТНОПОЛИТИКИ В ТАТАРСТАНЕ В КОНЦЕ ПЕРВОЙ ЧЕТВЕРТИ </w:t>
      </w: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  <w:lang w:val="en-US"/>
        </w:rPr>
        <w:t>XXI</w:t>
      </w: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ВЕКА</w:t>
      </w:r>
    </w:p>
    <w:p w:rsidR="00653EEE" w:rsidRPr="00C114EA" w:rsidRDefault="00653EEE" w:rsidP="000E39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Беляков Роман Юрьевич –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кандидат исторических наук, доцент кафедры государственного, муниципального управления, истории и социологии Казанского национального исследовательского технологического университета, советник Председателя Центральной избирательной комиссии Республики Татарстан (г. Казань)</w:t>
      </w:r>
    </w:p>
    <w:p w:rsidR="003F3710" w:rsidRPr="00C114EA" w:rsidRDefault="003F3710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666D3" w:rsidRPr="00C114EA" w:rsidRDefault="001666D3" w:rsidP="000E39D7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ЭТНОКУЛЬТУРНОЕ РАЗВИТИЕ ОРЕНБУРГСКИХ АРМЯН В ПОСТСОВЕТСКИЙ ПЕРИОД</w:t>
      </w:r>
    </w:p>
    <w:p w:rsidR="003F3710" w:rsidRPr="00C114EA" w:rsidRDefault="001666D3" w:rsidP="001666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Денисов Денис Николаевич 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– кандидат исторических наук, старший научный сотрудник НИИ истории и этнографии Южного Урала Оренбургского государственного университета (г. Оренбург)</w:t>
      </w:r>
    </w:p>
    <w:p w:rsidR="001666D3" w:rsidRPr="00C114EA" w:rsidRDefault="001666D3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241E3" w:rsidRPr="00C114EA" w:rsidRDefault="00F1527C" w:rsidP="00E241E3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ЭТНИЧЕСКИЕ МАРКЕРЫ В ПОВСЕДНЕВНОЙ КУЛЬТУРЕ СОВРЕМЕННОЙ МОЛОДЕЖИ</w:t>
      </w:r>
    </w:p>
    <w:p w:rsidR="00E241E3" w:rsidRPr="00C114EA" w:rsidRDefault="00E241E3" w:rsidP="00E241E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Максимова Ольга Николаевна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начальник отдела международных отношений ФГБОУ «Оренбургский государственный аграрный университет», доктор политических наук (г. Оренбург)</w:t>
      </w:r>
    </w:p>
    <w:p w:rsidR="00E241E3" w:rsidRPr="00C114EA" w:rsidRDefault="00E241E3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1666D3" w:rsidRPr="00C114EA" w:rsidRDefault="001666D3" w:rsidP="00D568ED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СПЛОЧЕНИЕ ОРЕНБУРЖЦЕВ В ТЯЖЕЛЫЕ ГОДЫ ИСПЫТАНИЙ ВОЕННОГО ЛИХОЛЕТЬЯ</w:t>
      </w:r>
    </w:p>
    <w:p w:rsidR="001666D3" w:rsidRPr="00C114EA" w:rsidRDefault="001666D3" w:rsidP="001666D3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Дегтярева Наталья Александровна – 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кандидат исторических наук, доцент кафедры истории ФГБОУ ВО «Оренбургский государственный университет» (г. Оренбург)</w:t>
      </w:r>
    </w:p>
    <w:p w:rsidR="00E241E3" w:rsidRPr="00C114EA" w:rsidRDefault="00E241E3" w:rsidP="00E241E3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</w:p>
    <w:p w:rsidR="00E241E3" w:rsidRPr="00C114EA" w:rsidRDefault="00E241E3" w:rsidP="00E241E3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114EA">
        <w:rPr>
          <w:rFonts w:ascii="Times New Roman" w:hAnsi="Times New Roman" w:cs="Times New Roman"/>
          <w:b/>
          <w:bCs/>
          <w:sz w:val="26"/>
          <w:szCs w:val="26"/>
        </w:rPr>
        <w:t>РОЛЬ И МЕСТО ОРЕНБУРГСКОГО КАЗАЧЕСТВА КАК СОСЛОВИЯ И ЭТНОКУЛЬТУРНОЙ ОБЩНОСТИ В ГОДЫ НЭПА</w:t>
      </w:r>
    </w:p>
    <w:p w:rsidR="00E241E3" w:rsidRPr="00C114EA" w:rsidRDefault="00E241E3" w:rsidP="00E241E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114EA">
        <w:rPr>
          <w:rFonts w:ascii="Times New Roman" w:hAnsi="Times New Roman" w:cs="Times New Roman"/>
          <w:b/>
          <w:bCs/>
          <w:sz w:val="26"/>
          <w:szCs w:val="26"/>
        </w:rPr>
        <w:t>Жайбалиева</w:t>
      </w:r>
      <w:proofErr w:type="spellEnd"/>
      <w:r w:rsidR="00CE4F4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C114EA">
        <w:rPr>
          <w:rFonts w:ascii="Times New Roman" w:hAnsi="Times New Roman" w:cs="Times New Roman"/>
          <w:b/>
          <w:bCs/>
          <w:sz w:val="26"/>
          <w:szCs w:val="26"/>
        </w:rPr>
        <w:t>Люция</w:t>
      </w:r>
      <w:proofErr w:type="spellEnd"/>
      <w:r w:rsidR="00CE4F4B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C114EA">
        <w:rPr>
          <w:rFonts w:ascii="Times New Roman" w:hAnsi="Times New Roman" w:cs="Times New Roman"/>
          <w:b/>
          <w:bCs/>
          <w:sz w:val="26"/>
          <w:szCs w:val="26"/>
        </w:rPr>
        <w:t>Турсунгалиевна</w:t>
      </w:r>
      <w:proofErr w:type="spellEnd"/>
      <w:r w:rsidRPr="00C114EA">
        <w:rPr>
          <w:rFonts w:ascii="Times New Roman" w:hAnsi="Times New Roman" w:cs="Times New Roman"/>
          <w:bCs/>
          <w:sz w:val="26"/>
          <w:szCs w:val="26"/>
        </w:rPr>
        <w:t xml:space="preserve"> – кандидат исторических наук, доцент кафедры истории ФГБОУ ВО</w:t>
      </w:r>
      <w:r w:rsidR="006F02D5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C114EA">
        <w:rPr>
          <w:rFonts w:ascii="Times New Roman" w:hAnsi="Times New Roman" w:cs="Times New Roman"/>
          <w:bCs/>
          <w:sz w:val="26"/>
          <w:szCs w:val="26"/>
        </w:rPr>
        <w:t>«Оренбургский государственный университет» (г. Оренбург)</w:t>
      </w:r>
    </w:p>
    <w:p w:rsidR="001666D3" w:rsidRPr="00C114EA" w:rsidRDefault="001666D3" w:rsidP="00D568ED">
      <w:pPr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241E3" w:rsidRPr="00C114EA" w:rsidRDefault="00E241E3" w:rsidP="00D568ED">
      <w:pPr>
        <w:spacing w:after="0" w:line="240" w:lineRule="auto"/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ЭТНОКОМПОНЕНТ В КУЛЬТУРНОМ СОТРУДНИЧЕСТВЕ РОССИИ И КАЗАХСТАНА В ПОСТСОВЕТСКИЙ ПЕРИОД</w:t>
      </w:r>
    </w:p>
    <w:p w:rsidR="00E241E3" w:rsidRPr="00C114EA" w:rsidRDefault="00E241E3" w:rsidP="000E39D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C114EA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Петрищева Мария Владимировна</w:t>
      </w:r>
      <w:r w:rsidRPr="00C114EA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, младший научный сотрудник НИИ истории и этнографии Южного Урала ОГУ, преподаватель кафедры истории ФГБОУ ВО «Оренбургский государственный университет» (г. Оренбург)</w:t>
      </w:r>
    </w:p>
    <w:p w:rsidR="00E241E3" w:rsidRDefault="00E241E3" w:rsidP="00D568ED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241E3" w:rsidRPr="000E39D7" w:rsidRDefault="000E39D7" w:rsidP="000E39D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0E39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СВОБОДНАЯ ДИСКУССИЯ</w:t>
      </w:r>
    </w:p>
    <w:sectPr w:rsidR="00E241E3" w:rsidRPr="000E39D7" w:rsidSect="00031A74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D72AA2"/>
    <w:multiLevelType w:val="hybridMultilevel"/>
    <w:tmpl w:val="6D06EC8C"/>
    <w:lvl w:ilvl="0" w:tplc="0419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C7D"/>
    <w:rsid w:val="00031A74"/>
    <w:rsid w:val="000755B2"/>
    <w:rsid w:val="000E39D7"/>
    <w:rsid w:val="00142E2F"/>
    <w:rsid w:val="001666D3"/>
    <w:rsid w:val="001803E3"/>
    <w:rsid w:val="00211B03"/>
    <w:rsid w:val="00281F10"/>
    <w:rsid w:val="0039685F"/>
    <w:rsid w:val="003D66AE"/>
    <w:rsid w:val="003F3710"/>
    <w:rsid w:val="00505D50"/>
    <w:rsid w:val="005971B1"/>
    <w:rsid w:val="005B169B"/>
    <w:rsid w:val="00653EEE"/>
    <w:rsid w:val="006F02D5"/>
    <w:rsid w:val="006F5165"/>
    <w:rsid w:val="007E38ED"/>
    <w:rsid w:val="008C192C"/>
    <w:rsid w:val="00946C7D"/>
    <w:rsid w:val="00AA2753"/>
    <w:rsid w:val="00B52D67"/>
    <w:rsid w:val="00C114EA"/>
    <w:rsid w:val="00CE2020"/>
    <w:rsid w:val="00CE4F4B"/>
    <w:rsid w:val="00D568ED"/>
    <w:rsid w:val="00D63F98"/>
    <w:rsid w:val="00E241E3"/>
    <w:rsid w:val="00E35B30"/>
    <w:rsid w:val="00EE4F63"/>
    <w:rsid w:val="00F042A9"/>
    <w:rsid w:val="00F1527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3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68ED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39685F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A27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A27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6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13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4</Pages>
  <Words>1035</Words>
  <Characters>5904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Моргунов Константин</dc:creator>
  <cp:keywords/>
  <dc:description/>
  <cp:lastModifiedBy>Гончарова</cp:lastModifiedBy>
  <cp:revision>18</cp:revision>
  <dcterms:created xsi:type="dcterms:W3CDTF">2024-09-10T07:36:00Z</dcterms:created>
  <dcterms:modified xsi:type="dcterms:W3CDTF">2024-11-12T05:47:00Z</dcterms:modified>
</cp:coreProperties>
</file>